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36"/>
          <w:szCs w:val="36"/>
        </w:rPr>
      </w:pPr>
      <w:bookmarkStart w:colFirst="0" w:colLast="0" w:name="_heading=h.a7r758vg07gu" w:id="0"/>
      <w:bookmarkEnd w:id="0"/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安心文宣(自殺傷事件)(家長版)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sz w:val="36"/>
          <w:szCs w:val="36"/>
        </w:rPr>
      </w:pPr>
      <w:bookmarkStart w:colFirst="0" w:colLast="0" w:name="_heading=h.5v95badknu7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各位家長：</w:t>
      </w:r>
    </w:p>
    <w:p w:rsidR="00000000" w:rsidDel="00000000" w:rsidP="00000000" w:rsidRDefault="00000000" w:rsidRPr="00000000" w14:paraId="00000004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本校oo年oo 班學生ooo 因發生。。。。。事件，不幸於oo年oo月oo日逝世。全校員生深感惋惜和難過。</w:t>
      </w:r>
    </w:p>
    <w:p w:rsidR="00000000" w:rsidDel="00000000" w:rsidP="00000000" w:rsidRDefault="00000000" w:rsidRPr="00000000" w14:paraId="00000005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這位同學的死亡，可能會引起其他同學的猜測及不安，學校的「危機小組」及相關專業輔導人員已於今日做了相關處置並為 貴子女提供即時的輔導，以解決他們心中的疑慮。</w:t>
        <w:br w:type="textWrapping"/>
        <w:t xml:space="preserve">    煩請各家長配合在這幾天多留意 貴子女的表現（ 例如：是否較平日怕黑、不敢一人獨處、失眠、容易驚嚇、經常做噩夢….等）。如有以上行為表現，請家長耐心聆聽他們的傾訴，讓他們說出自己的感受，並給予適切的關心，若情況持續沒有改善，請向導師、輔導處室尋求協助，或致電學校（電話_ _ _ _ _ _ ）。謝謝配合！</w:t>
      </w:r>
    </w:p>
    <w:p w:rsidR="00000000" w:rsidDel="00000000" w:rsidP="00000000" w:rsidRDefault="00000000" w:rsidRPr="00000000" w14:paraId="00000006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校長： _  _ _ _ _ _ _ _ _ _ 謹啟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_ _ _ _年_ _ _ _月_ _ _ _日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link w:val="a5"/>
    <w:uiPriority w:val="99"/>
    <w:unhideWhenUsed w:val="1"/>
    <w:rsid w:val="00511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511210"/>
    <w:rPr>
      <w:sz w:val="20"/>
      <w:szCs w:val="20"/>
    </w:rPr>
  </w:style>
  <w:style w:type="paragraph" w:styleId="a6">
    <w:name w:val="footer"/>
    <w:link w:val="a7"/>
    <w:uiPriority w:val="99"/>
    <w:unhideWhenUsed w:val="1"/>
    <w:rsid w:val="00511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511210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5zL27W+dA3DGsaFa8EaeFSR/7w==">CgMxLjAyDmguYTdyNzU4dmcwN2d1Mg5oLjV2OTViYWRrbnU3dzgAciExLWg5TDlIYWY1NE9MV1BNYTZiWGRfWG5Hd0FwYWpoZV8=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2025-09-01T03:25:00Z</dcterms:created>
  <dc:creator>QQ</dc:creator>
</cp:coreProperties>
</file>