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AA1" w:rsidRPr="00584C0C" w:rsidRDefault="00796A0A">
      <w:pPr>
        <w:pStyle w:val="Standard"/>
        <w:jc w:val="center"/>
        <w:rPr>
          <w:rFonts w:ascii="標楷體" w:eastAsia="標楷體" w:hAnsi="標楷體"/>
          <w:b/>
          <w:w w:val="125"/>
          <w:sz w:val="32"/>
          <w:szCs w:val="32"/>
        </w:rPr>
      </w:pPr>
      <w:r w:rsidRPr="00584C0C">
        <w:rPr>
          <w:rFonts w:ascii="標楷體" w:eastAsia="標楷體" w:hAnsi="標楷體"/>
          <w:b/>
          <w:w w:val="125"/>
          <w:sz w:val="32"/>
          <w:szCs w:val="32"/>
        </w:rPr>
        <w:t>臺灣臺南地方法院收容少年「探視輔導」申請單</w:t>
      </w:r>
    </w:p>
    <w:p w:rsidR="00E528AE" w:rsidRPr="00584C0C" w:rsidRDefault="00E528AE">
      <w:pPr>
        <w:pStyle w:val="Standard"/>
        <w:jc w:val="center"/>
        <w:rPr>
          <w:b/>
          <w:szCs w:val="24"/>
        </w:rPr>
      </w:pPr>
    </w:p>
    <w:tbl>
      <w:tblPr>
        <w:tblW w:w="9782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850"/>
        <w:gridCol w:w="851"/>
        <w:gridCol w:w="425"/>
        <w:gridCol w:w="567"/>
        <w:gridCol w:w="851"/>
        <w:gridCol w:w="1134"/>
        <w:gridCol w:w="1417"/>
        <w:gridCol w:w="851"/>
        <w:gridCol w:w="1701"/>
      </w:tblGrid>
      <w:tr w:rsidR="00B7449E" w:rsidRPr="001638E2" w:rsidTr="00584C0C">
        <w:trPr>
          <w:trHeight w:val="843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49E" w:rsidRPr="00584C0C" w:rsidRDefault="00B7449E" w:rsidP="00584C0C">
            <w:pPr>
              <w:pStyle w:val="Standard"/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少　年</w:t>
            </w:r>
          </w:p>
          <w:p w:rsidR="00B7449E" w:rsidRPr="00584C0C" w:rsidRDefault="00B7449E" w:rsidP="00584C0C">
            <w:pPr>
              <w:pStyle w:val="Standard"/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姓　名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49E" w:rsidRPr="00584C0C" w:rsidRDefault="00B7449E" w:rsidP="00584C0C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49E" w:rsidRPr="00584C0C" w:rsidRDefault="00B7449E" w:rsidP="00584C0C">
            <w:pPr>
              <w:pStyle w:val="Standard"/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案號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49E" w:rsidRPr="00584C0C" w:rsidRDefault="00B7449E" w:rsidP="00584C0C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年     調    號    股</w:t>
            </w:r>
          </w:p>
          <w:p w:rsidR="00B7449E" w:rsidRPr="00584C0C" w:rsidRDefault="00B7449E" w:rsidP="00584C0C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年觀   調    號    股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49E" w:rsidRPr="00584C0C" w:rsidRDefault="00B7449E" w:rsidP="00584C0C">
            <w:pPr>
              <w:pStyle w:val="Standard"/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案由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49E" w:rsidRPr="00584C0C" w:rsidRDefault="00B7449E" w:rsidP="00584C0C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84C0C" w:rsidRPr="001638E2" w:rsidTr="00584C0C">
        <w:trPr>
          <w:trHeight w:val="728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C0C" w:rsidRPr="00584C0C" w:rsidRDefault="00584C0C" w:rsidP="00584C0C">
            <w:pPr>
              <w:pStyle w:val="Standard"/>
              <w:jc w:val="both"/>
              <w:rPr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性　別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C0C" w:rsidRPr="00584C0C" w:rsidRDefault="00584C0C" w:rsidP="00584C0C">
            <w:pPr>
              <w:pStyle w:val="Standard"/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84C0C" w:rsidRPr="00584C0C" w:rsidRDefault="00584C0C" w:rsidP="00584C0C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身分證</w:t>
            </w:r>
            <w:r w:rsidRPr="00584C0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統一編號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84C0C" w:rsidRPr="00584C0C" w:rsidRDefault="00584C0C" w:rsidP="00584C0C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C0C" w:rsidRPr="00584C0C" w:rsidRDefault="00584C0C" w:rsidP="00584C0C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出生日期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C0C" w:rsidRPr="00584C0C" w:rsidRDefault="00584C0C" w:rsidP="00584C0C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584C0C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584C0C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584C0C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8D5AA1" w:rsidRPr="001638E2" w:rsidTr="00247F49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AA1" w:rsidRPr="00584C0C" w:rsidRDefault="00796A0A">
            <w:pPr>
              <w:pStyle w:val="Standard"/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探　視</w:t>
            </w:r>
          </w:p>
          <w:p w:rsidR="008D5AA1" w:rsidRPr="00584C0C" w:rsidRDefault="00796A0A">
            <w:pPr>
              <w:pStyle w:val="Standard"/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事　由</w:t>
            </w:r>
          </w:p>
        </w:tc>
        <w:tc>
          <w:tcPr>
            <w:tcW w:w="8647" w:type="dxa"/>
            <w:gridSpan w:val="9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AA1" w:rsidRPr="00584C0C" w:rsidRDefault="00796A0A" w:rsidP="00584C0C">
            <w:pPr>
              <w:pStyle w:val="Standard"/>
              <w:spacing w:line="400" w:lineRule="atLeast"/>
              <w:rPr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□探視輔導</w:t>
            </w:r>
          </w:p>
          <w:p w:rsidR="008D5AA1" w:rsidRPr="00584C0C" w:rsidRDefault="00796A0A" w:rsidP="00584C0C">
            <w:pPr>
              <w:pStyle w:val="Standard"/>
              <w:spacing w:line="400" w:lineRule="atLeast"/>
              <w:rPr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□課業輔導</w:t>
            </w:r>
          </w:p>
          <w:p w:rsidR="008D5AA1" w:rsidRPr="00584C0C" w:rsidRDefault="00796A0A" w:rsidP="00584C0C">
            <w:pPr>
              <w:pStyle w:val="Standard"/>
              <w:spacing w:line="400" w:lineRule="atLeast"/>
              <w:rPr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□其他，請說明：</w:t>
            </w:r>
          </w:p>
        </w:tc>
      </w:tr>
      <w:tr w:rsidR="008D5AA1" w:rsidRPr="001638E2" w:rsidTr="00247F49">
        <w:trPr>
          <w:trHeight w:val="677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AA1" w:rsidRPr="00584C0C" w:rsidRDefault="00796A0A" w:rsidP="00584C0C">
            <w:pPr>
              <w:pStyle w:val="Standard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預定探</w:t>
            </w:r>
          </w:p>
          <w:p w:rsidR="008D5AA1" w:rsidRPr="00584C0C" w:rsidRDefault="00466E82" w:rsidP="00584C0C">
            <w:pPr>
              <w:pStyle w:val="Standard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 w:hint="eastAsia"/>
                <w:b/>
                <w:sz w:val="28"/>
                <w:szCs w:val="28"/>
              </w:rPr>
              <w:t>視</w:t>
            </w:r>
            <w:r w:rsidR="00796A0A" w:rsidRPr="00584C0C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8647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AA1" w:rsidRPr="00584C0C" w:rsidRDefault="00796A0A" w:rsidP="00584C0C">
            <w:pPr>
              <w:pStyle w:val="Standard"/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 w:rsidR="005D7777" w:rsidRPr="00584C0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 xml:space="preserve">年       </w:t>
            </w:r>
            <w:r w:rsidR="005D7777" w:rsidRPr="00584C0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 xml:space="preserve">月     </w:t>
            </w:r>
            <w:r w:rsidR="005D7777" w:rsidRPr="00584C0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 xml:space="preserve">  日     </w:t>
            </w:r>
            <w:r w:rsidR="005D7777" w:rsidRPr="00584C0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 xml:space="preserve">  時      </w:t>
            </w:r>
            <w:r w:rsidR="005D7777" w:rsidRPr="00584C0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 xml:space="preserve"> 分</w:t>
            </w:r>
          </w:p>
        </w:tc>
      </w:tr>
      <w:tr w:rsidR="008D5AA1" w:rsidRPr="001638E2" w:rsidTr="00D86910">
        <w:trPr>
          <w:trHeight w:val="1456"/>
        </w:trPr>
        <w:tc>
          <w:tcPr>
            <w:tcW w:w="1135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AA1" w:rsidRPr="00584C0C" w:rsidRDefault="00796A0A" w:rsidP="00584C0C">
            <w:pPr>
              <w:pStyle w:val="Standard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探　視</w:t>
            </w:r>
          </w:p>
          <w:p w:rsidR="008D5AA1" w:rsidRPr="00584C0C" w:rsidRDefault="00796A0A" w:rsidP="00584C0C">
            <w:pPr>
              <w:pStyle w:val="Standard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人　員</w:t>
            </w:r>
          </w:p>
        </w:tc>
        <w:tc>
          <w:tcPr>
            <w:tcW w:w="8647" w:type="dxa"/>
            <w:gridSpan w:val="9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AA1" w:rsidRPr="00584C0C" w:rsidRDefault="00796A0A" w:rsidP="00AB5A87">
            <w:pPr>
              <w:pStyle w:val="Standard"/>
              <w:spacing w:line="300" w:lineRule="auto"/>
              <w:jc w:val="both"/>
              <w:rPr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職稱：</w:t>
            </w:r>
          </w:p>
          <w:p w:rsidR="008D5AA1" w:rsidRPr="00584C0C" w:rsidRDefault="00796A0A" w:rsidP="00AB5A87">
            <w:pPr>
              <w:pStyle w:val="Standard"/>
              <w:spacing w:line="300" w:lineRule="auto"/>
              <w:jc w:val="both"/>
              <w:rPr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姓名：</w:t>
            </w:r>
          </w:p>
          <w:p w:rsidR="008D5AA1" w:rsidRPr="00584C0C" w:rsidRDefault="00796A0A" w:rsidP="00AB5A87">
            <w:pPr>
              <w:pStyle w:val="Standard"/>
              <w:spacing w:line="300" w:lineRule="auto"/>
              <w:jc w:val="both"/>
              <w:rPr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相關證件(請一併傳真)：</w:t>
            </w:r>
          </w:p>
        </w:tc>
      </w:tr>
      <w:tr w:rsidR="008D5AA1" w:rsidRPr="001638E2" w:rsidTr="00AB5A87">
        <w:trPr>
          <w:trHeight w:val="2262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AA1" w:rsidRPr="00584C0C" w:rsidRDefault="00796A0A" w:rsidP="00584C0C">
            <w:pPr>
              <w:pStyle w:val="Standard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申　請</w:t>
            </w:r>
          </w:p>
          <w:p w:rsidR="008D5AA1" w:rsidRPr="00584C0C" w:rsidRDefault="00796A0A" w:rsidP="00584C0C">
            <w:pPr>
              <w:pStyle w:val="Standard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單　位</w:t>
            </w:r>
          </w:p>
        </w:tc>
        <w:tc>
          <w:tcPr>
            <w:tcW w:w="864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AA1" w:rsidRPr="00584C0C" w:rsidRDefault="00796A0A" w:rsidP="00AB5A87">
            <w:pPr>
              <w:pStyle w:val="Standard"/>
              <w:spacing w:line="300" w:lineRule="auto"/>
              <w:jc w:val="both"/>
              <w:rPr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機構名稱：</w:t>
            </w:r>
          </w:p>
          <w:p w:rsidR="008D5AA1" w:rsidRPr="00584C0C" w:rsidRDefault="00796A0A" w:rsidP="00AB5A87">
            <w:pPr>
              <w:pStyle w:val="Standard"/>
              <w:spacing w:line="300" w:lineRule="auto"/>
              <w:jc w:val="both"/>
              <w:rPr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機構章戳：</w:t>
            </w:r>
          </w:p>
          <w:p w:rsidR="008D5AA1" w:rsidRPr="00584C0C" w:rsidRDefault="00796A0A" w:rsidP="00AB5A87">
            <w:pPr>
              <w:pStyle w:val="Standard"/>
              <w:spacing w:line="300" w:lineRule="auto"/>
              <w:jc w:val="both"/>
              <w:rPr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主管核章：</w:t>
            </w:r>
          </w:p>
          <w:p w:rsidR="008D5AA1" w:rsidRPr="00584C0C" w:rsidRDefault="00796A0A" w:rsidP="00AB5A87">
            <w:pPr>
              <w:pStyle w:val="Standard"/>
              <w:spacing w:line="300" w:lineRule="auto"/>
              <w:jc w:val="both"/>
              <w:rPr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電話：</w:t>
            </w:r>
          </w:p>
          <w:p w:rsidR="008D5AA1" w:rsidRPr="00584C0C" w:rsidRDefault="00796A0A" w:rsidP="00AB5A87">
            <w:pPr>
              <w:pStyle w:val="Standard"/>
              <w:spacing w:line="300" w:lineRule="auto"/>
              <w:jc w:val="both"/>
              <w:rPr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傳真：</w:t>
            </w:r>
          </w:p>
        </w:tc>
      </w:tr>
      <w:tr w:rsidR="008D5AA1" w:rsidRPr="001638E2" w:rsidTr="00584C0C">
        <w:trPr>
          <w:trHeight w:val="64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AA1" w:rsidRPr="00584C0C" w:rsidRDefault="00796A0A" w:rsidP="00584C0C">
            <w:pPr>
              <w:pStyle w:val="Standard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申　請</w:t>
            </w:r>
          </w:p>
          <w:p w:rsidR="008D5AA1" w:rsidRPr="00584C0C" w:rsidRDefault="00796A0A" w:rsidP="00584C0C">
            <w:pPr>
              <w:pStyle w:val="Standard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日　期</w:t>
            </w:r>
          </w:p>
        </w:tc>
        <w:tc>
          <w:tcPr>
            <w:tcW w:w="864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AA1" w:rsidRPr="00584C0C" w:rsidRDefault="00796A0A" w:rsidP="00584C0C">
            <w:pPr>
              <w:pStyle w:val="Standard"/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 xml:space="preserve">　　　　　　　</w:t>
            </w:r>
            <w:r w:rsidR="005D7777" w:rsidRPr="00584C0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 xml:space="preserve">年　　　　　</w:t>
            </w:r>
            <w:r w:rsidR="005D7777" w:rsidRPr="00584C0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5D7777" w:rsidRPr="00584C0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 xml:space="preserve">月　　　 　</w:t>
            </w:r>
            <w:r w:rsidR="005D7777" w:rsidRPr="00584C0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 xml:space="preserve">　</w:t>
            </w:r>
            <w:r w:rsidR="005D7777" w:rsidRPr="00584C0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日</w:t>
            </w:r>
          </w:p>
        </w:tc>
      </w:tr>
      <w:tr w:rsidR="005D7777" w:rsidRPr="001638E2" w:rsidTr="00584C0C">
        <w:trPr>
          <w:trHeight w:val="299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77" w:rsidRPr="00584C0C" w:rsidRDefault="005D7777">
            <w:pPr>
              <w:pStyle w:val="Standard"/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審　查</w:t>
            </w:r>
          </w:p>
          <w:p w:rsidR="005D7777" w:rsidRPr="00584C0C" w:rsidRDefault="005D7777">
            <w:pPr>
              <w:pStyle w:val="Standard"/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意　見</w:t>
            </w:r>
          </w:p>
          <w:p w:rsidR="005D7777" w:rsidRPr="00584C0C" w:rsidRDefault="005D7777">
            <w:pPr>
              <w:pStyle w:val="Standard"/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及</w:t>
            </w:r>
          </w:p>
          <w:p w:rsidR="005D7777" w:rsidRPr="001638E2" w:rsidRDefault="005D7777">
            <w:pPr>
              <w:pStyle w:val="Standard"/>
              <w:spacing w:line="480" w:lineRule="exact"/>
              <w:jc w:val="center"/>
              <w:rPr>
                <w:b/>
                <w:szCs w:val="24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簽　核</w:t>
            </w:r>
          </w:p>
        </w:tc>
        <w:tc>
          <w:tcPr>
            <w:tcW w:w="35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77" w:rsidRPr="00584C0C" w:rsidRDefault="005D7777">
            <w:pPr>
              <w:pStyle w:val="Standard"/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少年調查官</w:t>
            </w:r>
          </w:p>
          <w:p w:rsidR="005D7777" w:rsidRPr="00584C0C" w:rsidRDefault="005D7777" w:rsidP="005D7777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少年保護官</w:t>
            </w:r>
          </w:p>
          <w:p w:rsidR="009C2B01" w:rsidRPr="001638E2" w:rsidRDefault="00BD656A" w:rsidP="009C2B01">
            <w:pPr>
              <w:pStyle w:val="Standard"/>
              <w:rPr>
                <w:b/>
                <w:szCs w:val="24"/>
              </w:rPr>
            </w:pPr>
            <w:r w:rsidRPr="001638E2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</w:p>
          <w:p w:rsidR="005D7777" w:rsidRPr="001638E2" w:rsidRDefault="005D7777" w:rsidP="00E528AE">
            <w:pPr>
              <w:pStyle w:val="Standard"/>
              <w:rPr>
                <w:b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777" w:rsidRPr="00584C0C" w:rsidRDefault="005D7777" w:rsidP="005D7777">
            <w:pPr>
              <w:pStyle w:val="Standard"/>
              <w:spacing w:line="560" w:lineRule="exact"/>
              <w:ind w:left="160"/>
              <w:rPr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/>
                <w:b/>
                <w:sz w:val="28"/>
                <w:szCs w:val="28"/>
              </w:rPr>
              <w:t>法官</w:t>
            </w:r>
          </w:p>
          <w:p w:rsidR="005D7777" w:rsidRPr="00584C0C" w:rsidRDefault="005D7777" w:rsidP="005D7777">
            <w:pPr>
              <w:pStyle w:val="Standard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84C0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   </w:t>
            </w:r>
          </w:p>
          <w:p w:rsidR="009C2B01" w:rsidRPr="00584C0C" w:rsidRDefault="00BD656A" w:rsidP="005D7777">
            <w:pPr>
              <w:pStyle w:val="Standard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84C0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  </w:t>
            </w:r>
          </w:p>
          <w:p w:rsidR="005D7777" w:rsidRPr="00584C0C" w:rsidRDefault="009C2B01" w:rsidP="005D7777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4C0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</w:t>
            </w:r>
            <w:r w:rsidR="00BD656A" w:rsidRPr="00584C0C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D86FF5" w:rsidRPr="00584C0C">
              <w:rPr>
                <w:rFonts w:ascii="標楷體" w:eastAsia="標楷體" w:hAnsi="標楷體" w:hint="eastAsia"/>
                <w:b/>
                <w:sz w:val="28"/>
                <w:szCs w:val="28"/>
              </w:rPr>
              <w:t>礙難照准</w:t>
            </w:r>
          </w:p>
          <w:p w:rsidR="00584C0C" w:rsidRDefault="009C2B01" w:rsidP="009C2B01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4C0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E528AE" w:rsidRPr="00584C0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□</w:t>
            </w:r>
            <w:r w:rsidR="002B7F65" w:rsidRPr="00584C0C">
              <w:rPr>
                <w:rFonts w:ascii="標楷體" w:eastAsia="標楷體" w:hAnsi="標楷體" w:hint="eastAsia"/>
                <w:b/>
                <w:sz w:val="28"/>
                <w:szCs w:val="28"/>
              </w:rPr>
              <w:t>准予探視輔導，</w:t>
            </w:r>
            <w:r w:rsidR="00E528AE" w:rsidRPr="00584C0C">
              <w:rPr>
                <w:rFonts w:ascii="標楷體" w:eastAsia="標楷體" w:hAnsi="標楷體" w:hint="eastAsia"/>
                <w:b/>
                <w:sz w:val="28"/>
                <w:szCs w:val="28"/>
              </w:rPr>
              <w:t>請於探視後一週內</w:t>
            </w:r>
            <w:r w:rsidR="00BD656A" w:rsidRPr="00584C0C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</w:p>
          <w:p w:rsidR="005D7777" w:rsidRPr="001638E2" w:rsidRDefault="00584C0C" w:rsidP="00C5285E">
            <w:pPr>
              <w:pStyle w:val="Standard"/>
              <w:rPr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BD656A" w:rsidRPr="00584C0C">
              <w:rPr>
                <w:rFonts w:ascii="標楷體" w:eastAsia="標楷體" w:hAnsi="標楷體" w:hint="eastAsia"/>
                <w:b/>
                <w:sz w:val="28"/>
                <w:szCs w:val="28"/>
              </w:rPr>
              <w:t>提供</w:t>
            </w:r>
            <w:r w:rsidR="00C5285E">
              <w:rPr>
                <w:rFonts w:ascii="標楷體" w:eastAsia="標楷體" w:hAnsi="標楷體" w:hint="eastAsia"/>
                <w:b/>
                <w:sz w:val="28"/>
                <w:szCs w:val="28"/>
              </w:rPr>
              <w:t>探視</w:t>
            </w:r>
            <w:r w:rsidR="00E528AE" w:rsidRPr="00584C0C">
              <w:rPr>
                <w:rFonts w:ascii="標楷體" w:eastAsia="標楷體" w:hAnsi="標楷體" w:hint="eastAsia"/>
                <w:b/>
                <w:sz w:val="28"/>
                <w:szCs w:val="28"/>
              </w:rPr>
              <w:t>輔導紀錄供參</w:t>
            </w:r>
            <w:r w:rsidR="00E528AE" w:rsidRPr="00584C0C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="00E528AE" w:rsidRPr="00584C0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□其他：</w:t>
            </w:r>
          </w:p>
        </w:tc>
      </w:tr>
    </w:tbl>
    <w:p w:rsidR="008D5AA1" w:rsidRPr="001638E2" w:rsidRDefault="00796A0A">
      <w:pPr>
        <w:pStyle w:val="Standard"/>
        <w:spacing w:line="320" w:lineRule="exact"/>
        <w:rPr>
          <w:b/>
        </w:rPr>
      </w:pPr>
      <w:r w:rsidRPr="001638E2">
        <w:rPr>
          <w:rFonts w:ascii="標楷體" w:eastAsia="標楷體" w:hAnsi="標楷體"/>
          <w:b/>
          <w:szCs w:val="24"/>
        </w:rPr>
        <w:t>說明：</w:t>
      </w:r>
    </w:p>
    <w:p w:rsidR="008D5AA1" w:rsidRPr="001638E2" w:rsidRDefault="00796A0A" w:rsidP="007B7F6F">
      <w:pPr>
        <w:pStyle w:val="a5"/>
        <w:numPr>
          <w:ilvl w:val="0"/>
          <w:numId w:val="2"/>
        </w:numPr>
        <w:spacing w:line="320" w:lineRule="exact"/>
        <w:rPr>
          <w:b/>
        </w:rPr>
      </w:pPr>
      <w:r w:rsidRPr="001638E2">
        <w:rPr>
          <w:rFonts w:ascii="標楷體" w:eastAsia="標楷體" w:hAnsi="標楷體"/>
          <w:b/>
          <w:szCs w:val="24"/>
        </w:rPr>
        <w:t>各機構相關人員如因業務需要前往少年觀護所探視少年時，可填具本申請單並蓋　用機構章戳後</w:t>
      </w:r>
      <w:r w:rsidR="002B7F65" w:rsidRPr="001638E2">
        <w:rPr>
          <w:rFonts w:ascii="標楷體" w:eastAsia="標楷體" w:hAnsi="標楷體" w:hint="eastAsia"/>
          <w:b/>
          <w:szCs w:val="24"/>
        </w:rPr>
        <w:t>，</w:t>
      </w:r>
      <w:r w:rsidRPr="001638E2">
        <w:rPr>
          <w:rFonts w:ascii="標楷體" w:eastAsia="標楷體" w:hAnsi="標楷體"/>
          <w:b/>
          <w:szCs w:val="24"/>
        </w:rPr>
        <w:t>連同相關證件一併傳送收容少年所屬之少年調查官、少年保護官。少年調查官、少年保護官初核並</w:t>
      </w:r>
      <w:r w:rsidR="002B7F65" w:rsidRPr="001638E2">
        <w:rPr>
          <w:rFonts w:ascii="標楷體" w:eastAsia="標楷體" w:hAnsi="標楷體" w:hint="eastAsia"/>
          <w:b/>
          <w:szCs w:val="24"/>
        </w:rPr>
        <w:t>經</w:t>
      </w:r>
      <w:r w:rsidRPr="001638E2">
        <w:rPr>
          <w:rFonts w:ascii="標楷體" w:eastAsia="標楷體" w:hAnsi="標楷體"/>
          <w:b/>
          <w:szCs w:val="24"/>
        </w:rPr>
        <w:t>法官審核後，將分別傳真至臺南少年觀護所及申請單位，申請人員再持本申請單所附相關證件前往探視。依此方式申請為探視輔導，可進入少年觀護所諮商室與收容少年會談（此有別於隔著玻璃以電話筒談</w:t>
      </w:r>
      <w:r w:rsidR="002B7F65" w:rsidRPr="001638E2">
        <w:rPr>
          <w:rFonts w:ascii="標楷體" w:eastAsia="標楷體" w:hAnsi="標楷體"/>
          <w:b/>
          <w:szCs w:val="24"/>
        </w:rPr>
        <w:t>話之一般</w:t>
      </w:r>
      <w:r w:rsidR="002B7F65" w:rsidRPr="001638E2">
        <w:rPr>
          <w:rFonts w:ascii="標楷體" w:eastAsia="標楷體" w:hAnsi="標楷體" w:hint="eastAsia"/>
          <w:b/>
          <w:szCs w:val="24"/>
        </w:rPr>
        <w:t>接見</w:t>
      </w:r>
      <w:r w:rsidRPr="001638E2">
        <w:rPr>
          <w:rFonts w:ascii="標楷體" w:eastAsia="標楷體" w:hAnsi="標楷體"/>
          <w:b/>
          <w:szCs w:val="24"/>
        </w:rPr>
        <w:t>）</w:t>
      </w:r>
      <w:r w:rsidR="00D86FF5" w:rsidRPr="001638E2">
        <w:rPr>
          <w:rFonts w:ascii="標楷體" w:eastAsia="標楷體" w:hAnsi="標楷體" w:hint="eastAsia"/>
          <w:b/>
          <w:szCs w:val="24"/>
        </w:rPr>
        <w:t>。</w:t>
      </w:r>
    </w:p>
    <w:p w:rsidR="008D5AA1" w:rsidRPr="001638E2" w:rsidRDefault="00796A0A">
      <w:pPr>
        <w:pStyle w:val="a5"/>
        <w:numPr>
          <w:ilvl w:val="0"/>
          <w:numId w:val="1"/>
        </w:numPr>
        <w:spacing w:line="320" w:lineRule="exact"/>
        <w:rPr>
          <w:b/>
        </w:rPr>
      </w:pPr>
      <w:r w:rsidRPr="001638E2">
        <w:rPr>
          <w:rFonts w:ascii="標楷體" w:eastAsia="標楷體" w:hAnsi="標楷體"/>
          <w:b/>
          <w:szCs w:val="24"/>
        </w:rPr>
        <w:t>請於探視</w:t>
      </w:r>
      <w:r w:rsidR="002B7F65" w:rsidRPr="001638E2">
        <w:rPr>
          <w:rFonts w:ascii="標楷體" w:eastAsia="標楷體" w:hAnsi="標楷體" w:hint="eastAsia"/>
          <w:b/>
          <w:szCs w:val="24"/>
        </w:rPr>
        <w:t>輔導</w:t>
      </w:r>
      <w:r w:rsidRPr="001638E2">
        <w:rPr>
          <w:rFonts w:ascii="標楷體" w:eastAsia="標楷體" w:hAnsi="標楷體"/>
          <w:b/>
          <w:szCs w:val="24"/>
        </w:rPr>
        <w:t>日期前一週提出申請。</w:t>
      </w:r>
    </w:p>
    <w:p w:rsidR="00E528AE" w:rsidRPr="00DD7D97" w:rsidRDefault="00E528AE">
      <w:pPr>
        <w:pStyle w:val="a5"/>
        <w:numPr>
          <w:ilvl w:val="0"/>
          <w:numId w:val="1"/>
        </w:numPr>
        <w:spacing w:line="320" w:lineRule="exact"/>
        <w:rPr>
          <w:b/>
        </w:rPr>
      </w:pPr>
      <w:r w:rsidRPr="001638E2">
        <w:rPr>
          <w:rFonts w:ascii="標楷體" w:eastAsia="標楷體" w:hAnsi="標楷體" w:hint="eastAsia"/>
          <w:b/>
          <w:szCs w:val="24"/>
        </w:rPr>
        <w:t>如</w:t>
      </w:r>
      <w:r w:rsidR="00BD656A" w:rsidRPr="001638E2">
        <w:rPr>
          <w:rFonts w:ascii="標楷體" w:eastAsia="標楷體" w:hAnsi="標楷體" w:hint="eastAsia"/>
          <w:b/>
          <w:szCs w:val="24"/>
        </w:rPr>
        <w:t>須提供</w:t>
      </w:r>
      <w:r w:rsidR="00C5285E">
        <w:rPr>
          <w:rFonts w:ascii="標楷體" w:eastAsia="標楷體" w:hAnsi="標楷體" w:hint="eastAsia"/>
          <w:b/>
          <w:szCs w:val="24"/>
        </w:rPr>
        <w:t>探視</w:t>
      </w:r>
      <w:r w:rsidRPr="001638E2">
        <w:rPr>
          <w:rFonts w:ascii="標楷體" w:eastAsia="標楷體" w:hAnsi="標楷體" w:hint="eastAsia"/>
          <w:b/>
          <w:szCs w:val="24"/>
        </w:rPr>
        <w:t>輔導紀錄</w:t>
      </w:r>
      <w:r w:rsidR="00BD656A" w:rsidRPr="001638E2">
        <w:rPr>
          <w:rFonts w:ascii="標楷體" w:eastAsia="標楷體" w:hAnsi="標楷體" w:hint="eastAsia"/>
          <w:b/>
          <w:szCs w:val="24"/>
        </w:rPr>
        <w:t>者，請</w:t>
      </w:r>
      <w:r w:rsidRPr="001638E2">
        <w:rPr>
          <w:rFonts w:ascii="標楷體" w:eastAsia="標楷體" w:hAnsi="標楷體" w:hint="eastAsia"/>
          <w:b/>
          <w:szCs w:val="24"/>
        </w:rPr>
        <w:t>於</w:t>
      </w:r>
      <w:r w:rsidR="00D00E8D" w:rsidRPr="001638E2">
        <w:rPr>
          <w:rFonts w:ascii="標楷體" w:eastAsia="標楷體" w:hAnsi="標楷體" w:hint="eastAsia"/>
          <w:b/>
          <w:szCs w:val="24"/>
        </w:rPr>
        <w:t>探視輔導後</w:t>
      </w:r>
      <w:r w:rsidR="00BD656A" w:rsidRPr="001638E2">
        <w:rPr>
          <w:rFonts w:ascii="標楷體" w:eastAsia="標楷體" w:hAnsi="標楷體" w:hint="eastAsia"/>
          <w:b/>
          <w:szCs w:val="24"/>
        </w:rPr>
        <w:t>一</w:t>
      </w:r>
      <w:r w:rsidR="00D00E8D" w:rsidRPr="001638E2">
        <w:rPr>
          <w:rFonts w:ascii="標楷體" w:eastAsia="標楷體" w:hAnsi="標楷體" w:hint="eastAsia"/>
          <w:b/>
          <w:szCs w:val="24"/>
        </w:rPr>
        <w:t>週內將探視輔導紀錄</w:t>
      </w:r>
      <w:r w:rsidR="00D86FF5" w:rsidRPr="001638E2">
        <w:rPr>
          <w:rFonts w:ascii="標楷體" w:eastAsia="標楷體" w:hAnsi="標楷體" w:hint="eastAsia"/>
          <w:b/>
          <w:szCs w:val="24"/>
        </w:rPr>
        <w:t>送</w:t>
      </w:r>
      <w:r w:rsidR="002B7F65" w:rsidRPr="001638E2">
        <w:rPr>
          <w:rFonts w:ascii="標楷體" w:eastAsia="標楷體" w:hAnsi="標楷體" w:hint="eastAsia"/>
          <w:b/>
          <w:szCs w:val="24"/>
        </w:rPr>
        <w:t>交（傳真）</w:t>
      </w:r>
      <w:r w:rsidR="00D86FF5" w:rsidRPr="001638E2">
        <w:rPr>
          <w:rFonts w:ascii="標楷體" w:eastAsia="標楷體" w:hAnsi="標楷體" w:hint="eastAsia"/>
          <w:b/>
          <w:szCs w:val="24"/>
        </w:rPr>
        <w:t>本院調查保護室</w:t>
      </w:r>
      <w:r w:rsidR="001E1B9F" w:rsidRPr="001638E2">
        <w:rPr>
          <w:rFonts w:ascii="標楷體" w:eastAsia="標楷體" w:hAnsi="標楷體" w:hint="eastAsia"/>
          <w:b/>
          <w:szCs w:val="24"/>
        </w:rPr>
        <w:t>。</w:t>
      </w:r>
      <w:bookmarkStart w:id="0" w:name="_GoBack"/>
      <w:bookmarkEnd w:id="0"/>
    </w:p>
    <w:p w:rsidR="00DD7D97" w:rsidRPr="00C27EF3" w:rsidRDefault="00DD7D97">
      <w:pPr>
        <w:pStyle w:val="a5"/>
        <w:numPr>
          <w:ilvl w:val="0"/>
          <w:numId w:val="1"/>
        </w:numPr>
        <w:spacing w:line="320" w:lineRule="exact"/>
        <w:rPr>
          <w:b/>
          <w:u w:val="single"/>
        </w:rPr>
      </w:pPr>
      <w:r w:rsidRPr="00C27EF3">
        <w:rPr>
          <w:rFonts w:ascii="標楷體" w:eastAsia="標楷體" w:hAnsi="標楷體" w:hint="eastAsia"/>
          <w:b/>
          <w:szCs w:val="24"/>
          <w:u w:val="single"/>
        </w:rPr>
        <w:t>探視輔導前，請先行向少年觀護所確認</w:t>
      </w:r>
      <w:r w:rsidR="00C27EF3" w:rsidRPr="00C27EF3">
        <w:rPr>
          <w:rFonts w:ascii="標楷體" w:eastAsia="標楷體" w:hAnsi="標楷體" w:hint="eastAsia"/>
          <w:b/>
          <w:szCs w:val="24"/>
          <w:u w:val="single"/>
        </w:rPr>
        <w:t>上記申請時段</w:t>
      </w:r>
      <w:r w:rsidRPr="00C27EF3">
        <w:rPr>
          <w:rFonts w:ascii="標楷體" w:eastAsia="標楷體" w:hAnsi="標楷體" w:hint="eastAsia"/>
          <w:b/>
          <w:szCs w:val="24"/>
          <w:u w:val="single"/>
        </w:rPr>
        <w:t>少年是否在所</w:t>
      </w:r>
      <w:r w:rsidR="00C27EF3" w:rsidRPr="00C27EF3">
        <w:rPr>
          <w:rFonts w:ascii="標楷體" w:eastAsia="標楷體" w:hAnsi="標楷體" w:hint="eastAsia"/>
          <w:b/>
          <w:szCs w:val="24"/>
          <w:u w:val="single"/>
        </w:rPr>
        <w:t>內</w:t>
      </w:r>
      <w:r w:rsidRPr="00C27EF3">
        <w:rPr>
          <w:rFonts w:ascii="標楷體" w:eastAsia="標楷體" w:hAnsi="標楷體" w:hint="eastAsia"/>
          <w:b/>
          <w:szCs w:val="24"/>
          <w:u w:val="single"/>
        </w:rPr>
        <w:t>。</w:t>
      </w:r>
    </w:p>
    <w:p w:rsidR="008D5AA1" w:rsidRPr="001638E2" w:rsidRDefault="00796A0A" w:rsidP="00171A57">
      <w:pPr>
        <w:pStyle w:val="a5"/>
        <w:numPr>
          <w:ilvl w:val="0"/>
          <w:numId w:val="1"/>
        </w:numPr>
        <w:spacing w:line="320" w:lineRule="exact"/>
        <w:rPr>
          <w:b/>
        </w:rPr>
      </w:pPr>
      <w:r w:rsidRPr="001638E2">
        <w:rPr>
          <w:rFonts w:ascii="標楷體" w:eastAsia="標楷體" w:hAnsi="標楷體"/>
          <w:b/>
          <w:szCs w:val="24"/>
        </w:rPr>
        <w:t>電話：調查保護室(06)2956566-25126</w:t>
      </w:r>
      <w:r w:rsidR="002B7F65" w:rsidRPr="001638E2">
        <w:rPr>
          <w:rFonts w:ascii="標楷體" w:eastAsia="標楷體" w:hAnsi="標楷體" w:hint="eastAsia"/>
          <w:b/>
          <w:szCs w:val="24"/>
        </w:rPr>
        <w:t>、</w:t>
      </w:r>
      <w:r w:rsidRPr="001638E2">
        <w:rPr>
          <w:rFonts w:ascii="標楷體" w:eastAsia="標楷體" w:hAnsi="標楷體"/>
          <w:b/>
          <w:szCs w:val="24"/>
        </w:rPr>
        <w:t>傳真：調查保護室(06)2956830</w:t>
      </w:r>
      <w:r w:rsidR="002B7F65" w:rsidRPr="001638E2">
        <w:rPr>
          <w:rFonts w:ascii="標楷體" w:eastAsia="標楷體" w:hAnsi="標楷體" w:hint="eastAsia"/>
          <w:b/>
          <w:szCs w:val="24"/>
        </w:rPr>
        <w:t>。</w:t>
      </w:r>
    </w:p>
    <w:sectPr w:rsidR="008D5AA1" w:rsidRPr="001638E2">
      <w:pgSz w:w="11906" w:h="16838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3E2" w:rsidRDefault="007E13E2">
      <w:r>
        <w:separator/>
      </w:r>
    </w:p>
  </w:endnote>
  <w:endnote w:type="continuationSeparator" w:id="0">
    <w:p w:rsidR="007E13E2" w:rsidRDefault="007E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3E2" w:rsidRDefault="007E13E2">
      <w:r>
        <w:rPr>
          <w:color w:val="000000"/>
        </w:rPr>
        <w:separator/>
      </w:r>
    </w:p>
  </w:footnote>
  <w:footnote w:type="continuationSeparator" w:id="0">
    <w:p w:rsidR="007E13E2" w:rsidRDefault="007E1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D53FA"/>
    <w:multiLevelType w:val="multilevel"/>
    <w:tmpl w:val="B838CE8E"/>
    <w:styleLink w:val="WWNum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A1"/>
    <w:rsid w:val="00044359"/>
    <w:rsid w:val="00105CE6"/>
    <w:rsid w:val="001638E2"/>
    <w:rsid w:val="001E1B9F"/>
    <w:rsid w:val="00247F49"/>
    <w:rsid w:val="002B7F65"/>
    <w:rsid w:val="002D3028"/>
    <w:rsid w:val="00466E82"/>
    <w:rsid w:val="0055116F"/>
    <w:rsid w:val="00584C0C"/>
    <w:rsid w:val="005D7777"/>
    <w:rsid w:val="007111B3"/>
    <w:rsid w:val="00793CD1"/>
    <w:rsid w:val="00796A0A"/>
    <w:rsid w:val="007E13E2"/>
    <w:rsid w:val="008D5AA1"/>
    <w:rsid w:val="009C2B01"/>
    <w:rsid w:val="00AB5A87"/>
    <w:rsid w:val="00B7449E"/>
    <w:rsid w:val="00BD656A"/>
    <w:rsid w:val="00C27EF3"/>
    <w:rsid w:val="00C5285E"/>
    <w:rsid w:val="00D00E8D"/>
    <w:rsid w:val="00D3185F"/>
    <w:rsid w:val="00D86910"/>
    <w:rsid w:val="00D86FF5"/>
    <w:rsid w:val="00DB11AC"/>
    <w:rsid w:val="00DD7D97"/>
    <w:rsid w:val="00E04E9D"/>
    <w:rsid w:val="00E23403"/>
    <w:rsid w:val="00E528AE"/>
    <w:rsid w:val="00E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E1CF4"/>
  <w15:docId w15:val="{ABBBAE74-1D6C-4247-91F1-62ADC907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icrosoft YaHei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方正黑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Balloon Text"/>
    <w:basedOn w:val="a"/>
    <w:rPr>
      <w:rFonts w:ascii="Calibri Light" w:eastAsia="新細明體" w:hAnsi="Calibri Light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407E5-31CA-421D-BBDC-23E6E3A8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Company>HP Inc.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林沛琪</cp:lastModifiedBy>
  <cp:revision>3</cp:revision>
  <cp:lastPrinted>2023-11-27T02:39:00Z</cp:lastPrinted>
  <dcterms:created xsi:type="dcterms:W3CDTF">2024-06-24T07:50:00Z</dcterms:created>
  <dcterms:modified xsi:type="dcterms:W3CDTF">2024-06-24T07:53:00Z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